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西安铸铁三通技术要求有哪些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原文链接：http://hrgdsb.cn/xydt/2162056.html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