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西安法兰制作方法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原文链接：http://hrgdsb.cn/fl/2162130.html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