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未来钢材管材市场趋势展望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发布时间：2024-04-01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在当今..，钢材管材市场一直处于不断发展和变化之中。随着技术的进步和产业链的不断优化，钢材管材行业正经历着巨大的变革和挑战。展望未来，我们可以看到几个明显的趋势。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环保将成为钢材管材市场发展的重要驱动力。越来越多的企业意识到生产过程中对环境的影响，因此在生产过程中采取更加环保的做法已成为行业主流。未来，预计将会有更多环保标准得到制定和执行，以..行业的可持续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智能化生产将进一步推动钢材管材行业的发展。随着人工智能、物联网等技术的不断成熟和应用，钢铁生产过程中的自动化程度将进一步提升，从而提高生产效率和产品质量。这也将带来更多的商机和创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另外，..化合作和竞争将日益激烈。随着..化进程的不断推进，各国之间的合作与竞争将变得更加密切。钢材管材行业需要不断提升自身的竞争力，寻求更广阔的发展空间。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..，品质和服务将成为企业竞争的关键。随着消费者对产品品质和服务的需求不断提升，企业需要不断提高自身的品质管理水平，并提供更加..的售后服务，以赢得消费者的信任和支持。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总的来说，未来钢材管材市场充满着机遇和挑战。只有不断创新、适应市场变化并注重品质与服务，企业才能在激烈的竞争中脱颖而出，实现可持续发展。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原文链接：http://hrgdsb.cn/qitaxinxi/2162162.html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